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23B8EF80" w:rsidR="002641D6" w:rsidRPr="00A5302A" w:rsidRDefault="00170475" w:rsidP="00A5302A">
      <w:pPr>
        <w:rPr>
          <w:b/>
        </w:rPr>
      </w:pPr>
      <w:bookmarkStart w:id="0" w:name="_GoBack"/>
      <w:bookmarkEnd w:id="0"/>
      <w:r w:rsidRPr="00A5302A">
        <w:rPr>
          <w:b/>
        </w:rPr>
        <w:t>Příloha č. 6</w:t>
      </w:r>
      <w:r w:rsidR="00923880">
        <w:rPr>
          <w:b/>
        </w:rPr>
        <w:t xml:space="preserve"> </w:t>
      </w:r>
      <w:r w:rsidR="00AC7039">
        <w:rPr>
          <w:b/>
        </w:rPr>
        <w:t>Rámcové dohody -</w:t>
      </w:r>
      <w:r w:rsidR="002641D6" w:rsidRPr="00A5302A">
        <w:rPr>
          <w:b/>
        </w:rPr>
        <w:t xml:space="preserve"> Vzor Návrhu</w:t>
      </w:r>
      <w:r w:rsidR="00EA4BA0">
        <w:rPr>
          <w:b/>
        </w:rPr>
        <w:t xml:space="preserve"> </w:t>
      </w:r>
      <w:r w:rsidR="00165C00">
        <w:rPr>
          <w:b/>
        </w:rPr>
        <w:t>KS</w:t>
      </w:r>
      <w:r w:rsidR="002641D6" w:rsidRPr="00A5302A">
        <w:rPr>
          <w:b/>
        </w:rPr>
        <w:t xml:space="preserve"> </w:t>
      </w:r>
      <w:r w:rsidR="00EA4BA0">
        <w:rPr>
          <w:b/>
        </w:rPr>
        <w:t>-</w:t>
      </w:r>
      <w:r w:rsidR="007F1503">
        <w:rPr>
          <w:b/>
        </w:rPr>
        <w:t xml:space="preserve"> Odběratelé z resortu </w:t>
      </w:r>
      <w:r w:rsidR="00AC7039">
        <w:rPr>
          <w:b/>
        </w:rPr>
        <w:t>MO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78020705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092EC8" w:rsidRPr="00092EC8">
        <w:rPr>
          <w:rFonts w:cs="Arial"/>
          <w:szCs w:val="20"/>
        </w:rPr>
        <w:t>1. 9. 2023 na dodávky osobních automobilů v rámci veřejné zakázky s názvem „Centrální nákup osobních vozidel – kategorie 1A benzín“ uveřejněné v elektronickém nástroji NEN pod systémovým číslem F2023-019269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15DA40A2" w14:textId="77777777" w:rsidR="002404FA" w:rsidRPr="00B76EF3" w:rsidRDefault="002404FA" w:rsidP="002404FA">
      <w:pPr>
        <w:jc w:val="both"/>
        <w:rPr>
          <w:rFonts w:cs="Arial"/>
          <w:b/>
        </w:rPr>
      </w:pPr>
      <w:r w:rsidRPr="00B76EF3">
        <w:rPr>
          <w:rFonts w:cs="Arial"/>
          <w:b/>
        </w:rPr>
        <w:t>Škoda Auto a.s.</w:t>
      </w:r>
    </w:p>
    <w:p w14:paraId="70EE4C4F" w14:textId="77777777" w:rsidR="002404FA" w:rsidRPr="00B76EF3" w:rsidRDefault="002404FA" w:rsidP="002404FA">
      <w:pPr>
        <w:jc w:val="both"/>
        <w:rPr>
          <w:rFonts w:cs="Arial"/>
        </w:rPr>
      </w:pPr>
      <w:r w:rsidRPr="00B76EF3">
        <w:rPr>
          <w:rFonts w:cs="Arial"/>
        </w:rPr>
        <w:t>sídlo: tř. Václava Klementa 869, 293 01 Mladá Boleslav</w:t>
      </w:r>
    </w:p>
    <w:p w14:paraId="00F25B27" w14:textId="77777777" w:rsidR="002404FA" w:rsidRPr="00B76EF3" w:rsidRDefault="002404FA" w:rsidP="002404FA">
      <w:pPr>
        <w:jc w:val="both"/>
        <w:rPr>
          <w:rFonts w:cs="Arial"/>
        </w:rPr>
      </w:pPr>
      <w:r w:rsidRPr="00B76EF3">
        <w:rPr>
          <w:rFonts w:cs="Arial"/>
        </w:rPr>
        <w:t>zapsaný/á v obchodním rejstříku vedeném u Městského soudu v Praze pod spisovou značkou Rg. B 332</w:t>
      </w:r>
    </w:p>
    <w:p w14:paraId="6C9FA2BC" w14:textId="77777777" w:rsidR="002404FA" w:rsidRPr="00B76EF3" w:rsidRDefault="002404FA" w:rsidP="002404FA">
      <w:pPr>
        <w:jc w:val="both"/>
        <w:rPr>
          <w:rFonts w:cs="Arial"/>
        </w:rPr>
      </w:pPr>
      <w:r w:rsidRPr="00B76EF3">
        <w:rPr>
          <w:rFonts w:cs="Arial"/>
        </w:rPr>
        <w:t>IČO: 00177041</w:t>
      </w:r>
    </w:p>
    <w:p w14:paraId="4332EFA6" w14:textId="77777777" w:rsidR="002404FA" w:rsidRPr="00B76EF3" w:rsidRDefault="002404FA" w:rsidP="002404FA">
      <w:pPr>
        <w:jc w:val="both"/>
        <w:rPr>
          <w:rFonts w:cs="Arial"/>
        </w:rPr>
      </w:pPr>
      <w:r w:rsidRPr="00B76EF3">
        <w:rPr>
          <w:rFonts w:cs="Arial"/>
        </w:rPr>
        <w:t>DIČ: CZ00177041</w:t>
      </w:r>
    </w:p>
    <w:p w14:paraId="14208128" w14:textId="77777777" w:rsidR="002404FA" w:rsidRPr="00B76EF3" w:rsidRDefault="002404FA" w:rsidP="002404FA">
      <w:pPr>
        <w:jc w:val="both"/>
        <w:rPr>
          <w:rFonts w:cs="Arial"/>
        </w:rPr>
      </w:pPr>
      <w:r w:rsidRPr="00B76EF3">
        <w:rPr>
          <w:rFonts w:cs="Arial"/>
        </w:rPr>
        <w:t>banka: UniCredit Bank CZ and SK, a.s.</w:t>
      </w:r>
    </w:p>
    <w:p w14:paraId="3E07AACE" w14:textId="77777777" w:rsidR="002404FA" w:rsidRPr="00B76EF3" w:rsidRDefault="002404FA" w:rsidP="002404FA">
      <w:pPr>
        <w:jc w:val="both"/>
        <w:rPr>
          <w:rFonts w:cs="Arial"/>
        </w:rPr>
      </w:pPr>
      <w:r w:rsidRPr="00B76EF3">
        <w:rPr>
          <w:rFonts w:cs="Arial"/>
        </w:rPr>
        <w:t>č. účtu: 1000053254/2700</w:t>
      </w:r>
    </w:p>
    <w:p w14:paraId="4730816B" w14:textId="77777777" w:rsidR="002404FA" w:rsidRPr="00B76EF3" w:rsidRDefault="002404FA" w:rsidP="002404FA">
      <w:pPr>
        <w:jc w:val="both"/>
        <w:rPr>
          <w:rFonts w:cs="Arial"/>
        </w:rPr>
      </w:pPr>
      <w:r w:rsidRPr="00B76EF3">
        <w:rPr>
          <w:rFonts w:cs="Arial"/>
        </w:rPr>
        <w:t>ID datové schránky: 67wchuf</w:t>
      </w:r>
    </w:p>
    <w:p w14:paraId="2AE1C4E2" w14:textId="77777777" w:rsidR="002404FA" w:rsidRPr="00B76EF3" w:rsidRDefault="002404FA" w:rsidP="002404FA">
      <w:pPr>
        <w:jc w:val="both"/>
        <w:rPr>
          <w:rFonts w:cs="Arial"/>
        </w:rPr>
      </w:pPr>
      <w:r w:rsidRPr="00B76EF3">
        <w:rPr>
          <w:rFonts w:cs="Arial"/>
        </w:rPr>
        <w:t>zastoupená: Ing. Tomáš Duchoň, vedoucí Prodej ČR</w:t>
      </w:r>
    </w:p>
    <w:p w14:paraId="324AD1DE" w14:textId="77777777" w:rsidR="002404FA" w:rsidRPr="00B76EF3" w:rsidRDefault="002404FA" w:rsidP="002404FA">
      <w:pPr>
        <w:keepNext w:val="0"/>
        <w:ind w:left="708"/>
        <w:jc w:val="both"/>
        <w:rPr>
          <w:rFonts w:cs="Arial"/>
        </w:rPr>
      </w:pPr>
      <w:r w:rsidRPr="00B76EF3">
        <w:rPr>
          <w:rFonts w:cs="Arial"/>
        </w:rPr>
        <w:t xml:space="preserve">        Ing. Jan Pícha, vedoucí Servisní služby ČR</w:t>
      </w:r>
    </w:p>
    <w:p w14:paraId="7A295636" w14:textId="7B61FB3A" w:rsidR="00C548C6" w:rsidRDefault="002404FA" w:rsidP="002404FA">
      <w:pPr>
        <w:keepNext w:val="0"/>
        <w:jc w:val="both"/>
        <w:rPr>
          <w:rFonts w:cs="Arial"/>
        </w:rPr>
      </w:pPr>
      <w:r w:rsidRPr="00B76EF3">
        <w:rPr>
          <w:rFonts w:cs="Arial"/>
        </w:rPr>
        <w:t xml:space="preserve">kontaktní osoba: Ing. Karolína Kapounová, </w:t>
      </w:r>
      <w:hyperlink r:id="rId8" w:history="1">
        <w:r w:rsidRPr="00B76EF3">
          <w:rPr>
            <w:rStyle w:val="Hypertextovodkaz"/>
            <w:rFonts w:cs="Arial"/>
          </w:rPr>
          <w:t>karolina.kapounova@skoda-auto.cz</w:t>
        </w:r>
      </w:hyperlink>
      <w:r w:rsidRPr="00B76EF3">
        <w:rPr>
          <w:rFonts w:cs="Arial"/>
        </w:rPr>
        <w:t>, 604 292 376</w:t>
      </w:r>
    </w:p>
    <w:p w14:paraId="74879471" w14:textId="77777777" w:rsidR="00C548C6" w:rsidRDefault="006B360A" w:rsidP="00C548C6">
      <w:pPr>
        <w:keepNext w:val="0"/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3AEA64B8" w14:textId="77777777" w:rsidR="00C548C6" w:rsidRDefault="00C548C6" w:rsidP="00C548C6">
      <w:pPr>
        <w:keepNext w:val="0"/>
        <w:jc w:val="both"/>
        <w:rPr>
          <w:rFonts w:cs="Arial"/>
          <w:szCs w:val="20"/>
        </w:rPr>
      </w:pPr>
    </w:p>
    <w:p w14:paraId="08A81F0B" w14:textId="4A1A1B7A" w:rsidR="006B360A" w:rsidRDefault="006B360A" w:rsidP="00C548C6">
      <w:pPr>
        <w:keepNext w:val="0"/>
        <w:jc w:val="both"/>
      </w:pPr>
      <w:r w:rsidRPr="00754CDD">
        <w:t>na straně druhé</w:t>
      </w:r>
    </w:p>
    <w:p w14:paraId="669CEF0F" w14:textId="77777777" w:rsidR="00830CC3" w:rsidRPr="00754CDD" w:rsidRDefault="00830CC3" w:rsidP="00C548C6">
      <w:pPr>
        <w:keepNext w:val="0"/>
        <w:jc w:val="both"/>
        <w:rPr>
          <w:b/>
        </w:rPr>
      </w:pP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712DA220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 xml:space="preserve">2079 a násl. a </w:t>
      </w:r>
      <w:r w:rsidR="008D70D6">
        <w:rPr>
          <w:rFonts w:cs="Arial"/>
          <w:szCs w:val="20"/>
        </w:rPr>
        <w:lastRenderedPageBreak/>
        <w:t>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830CC3">
        <w:rPr>
          <w:rFonts w:cs="Arial"/>
          <w:szCs w:val="20"/>
        </w:rPr>
        <w:t>Centrální nákup osobních vozidel – kategorie 1A benzín</w:t>
      </w:r>
      <w:r w:rsidRPr="00130C56">
        <w:rPr>
          <w:rFonts w:cs="Arial"/>
          <w:i/>
          <w:szCs w:val="20"/>
        </w:rPr>
        <w:t xml:space="preserve">“ </w:t>
      </w:r>
      <w:r w:rsidR="005041C6" w:rsidRPr="00130C56">
        <w:rPr>
          <w:rFonts w:cs="Arial"/>
          <w:szCs w:val="20"/>
        </w:rPr>
        <w:t>uveřejněné</w:t>
      </w:r>
      <w:r w:rsidR="005041C6" w:rsidRPr="006711F9">
        <w:rPr>
          <w:rFonts w:cs="Arial"/>
          <w:szCs w:val="20"/>
        </w:rPr>
        <w:t xml:space="preserve"> ve Věstníku veřejných zakázek dne </w:t>
      </w:r>
      <w:r w:rsidR="005041C6">
        <w:rPr>
          <w:rFonts w:cs="Arial"/>
          <w:szCs w:val="20"/>
        </w:rPr>
        <w:t>9</w:t>
      </w:r>
      <w:r w:rsidR="005041C6" w:rsidRPr="009B4886">
        <w:rPr>
          <w:rFonts w:cs="Arial"/>
          <w:szCs w:val="20"/>
        </w:rPr>
        <w:t>.</w:t>
      </w:r>
      <w:r w:rsidR="005041C6">
        <w:rPr>
          <w:rFonts w:cs="Arial"/>
          <w:szCs w:val="20"/>
        </w:rPr>
        <w:t> </w:t>
      </w:r>
      <w:r w:rsidR="005041C6" w:rsidRPr="009B4886">
        <w:rPr>
          <w:rFonts w:cs="Arial"/>
          <w:szCs w:val="20"/>
        </w:rPr>
        <w:t>5.</w:t>
      </w:r>
      <w:r w:rsidR="005041C6">
        <w:rPr>
          <w:rFonts w:cs="Arial"/>
          <w:szCs w:val="20"/>
        </w:rPr>
        <w:t> </w:t>
      </w:r>
      <w:r w:rsidR="005041C6" w:rsidRPr="009B4886">
        <w:rPr>
          <w:rFonts w:cs="Arial"/>
          <w:szCs w:val="20"/>
        </w:rPr>
        <w:t>2023</w:t>
      </w:r>
      <w:r w:rsidR="005041C6">
        <w:rPr>
          <w:rFonts w:cs="Arial"/>
          <w:szCs w:val="20"/>
        </w:rPr>
        <w:t xml:space="preserve"> </w:t>
      </w:r>
      <w:r w:rsidR="005041C6" w:rsidRPr="006711F9">
        <w:rPr>
          <w:rFonts w:cs="Arial"/>
          <w:szCs w:val="20"/>
        </w:rPr>
        <w:t xml:space="preserve">pod evidenčním číslem </w:t>
      </w:r>
      <w:r w:rsidR="005041C6" w:rsidRPr="00B06751">
        <w:rPr>
          <w:rFonts w:cs="Arial"/>
          <w:szCs w:val="20"/>
        </w:rPr>
        <w:t>Z2023-019269</w:t>
      </w:r>
      <w:r w:rsidR="005041C6"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00810A5D" w:rsidR="006B360A" w:rsidRPr="006814E3" w:rsidRDefault="000C3E35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Dodavatele dodat Odběrateli Předmět plnění </w:t>
      </w:r>
      <w:r>
        <w:t>uvedený</w:t>
      </w:r>
      <w:r w:rsidRPr="006814E3">
        <w:t xml:space="preserve"> v Příloze č. 1 Kupní smlouvy, a to za podmínek uvedených v této Kupní smlouvě a Rámcové dohodě.</w:t>
      </w:r>
    </w:p>
    <w:p w14:paraId="75920140" w14:textId="2BA12AA7" w:rsidR="006B360A" w:rsidRPr="006814E3" w:rsidRDefault="000C3E35" w:rsidP="00730C1D">
      <w:pPr>
        <w:pStyle w:val="Nadpis2"/>
      </w:pPr>
      <w:r w:rsidRPr="006814E3">
        <w:t>Předmětem této Kupní smlouvy je dále závazek Odběratele za řádně</w:t>
      </w:r>
      <w:r>
        <w:t xml:space="preserve"> a včas</w:t>
      </w:r>
      <w:r w:rsidRPr="006814E3">
        <w:t xml:space="preserve"> dodaný Předmět plnění</w:t>
      </w:r>
      <w:r>
        <w:t xml:space="preserve"> </w:t>
      </w:r>
      <w:r w:rsidRPr="006814E3">
        <w:t xml:space="preserve">zaplatit Cenu za Předmět plnění dle čl. III Rámcové dohody, </w:t>
      </w:r>
      <w:r>
        <w:t>konkrétně specifikovanou v čl. II</w:t>
      </w:r>
      <w:r w:rsidRPr="006814E3">
        <w:t xml:space="preserve"> této Kupní smlouvy, a to způsobem definovaným v Rámcové dohodě.</w:t>
      </w:r>
    </w:p>
    <w:p w14:paraId="7D46E7F0" w14:textId="316C08A0" w:rsidR="00C04914" w:rsidRDefault="000C3E35" w:rsidP="00730C1D">
      <w:pPr>
        <w:pStyle w:val="Nadpis2"/>
      </w:pPr>
      <w:r w:rsidRPr="006814E3">
        <w:t>Pojmy používané v </w:t>
      </w:r>
      <w:r>
        <w:t>Kupní</w:t>
      </w:r>
      <w:r w:rsidRPr="006814E3">
        <w:t xml:space="preserve"> smlouvě jsou definovány v Rámcové </w:t>
      </w:r>
      <w:r>
        <w:t>dohodě</w:t>
      </w:r>
      <w:r w:rsidRPr="006814E3">
        <w:t>, není-li v</w:t>
      </w:r>
      <w:r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32C5E9F8" w:rsidR="006B360A" w:rsidRPr="00F66E84" w:rsidRDefault="000C3E35" w:rsidP="00730C1D">
      <w:pPr>
        <w:pStyle w:val="Nadpis2"/>
        <w:numPr>
          <w:ilvl w:val="0"/>
          <w:numId w:val="10"/>
        </w:numPr>
      </w:pPr>
      <w:r w:rsidRPr="00EC7235">
        <w:t>Dodavatel se zavazuje provést Dodávku Osobních automobilů v te</w:t>
      </w:r>
      <w:r>
        <w:t>rmínu stanoveném v čl. V odst. 1 Rámcové dohody</w:t>
      </w:r>
      <w:r w:rsidRPr="00EC7235">
        <w:t xml:space="preserve"> a Místě dodání na adrese: </w:t>
      </w:r>
      <w:r w:rsidRPr="00B43A78">
        <w:rPr>
          <w:highlight w:val="yellow"/>
        </w:rPr>
        <w:t>***</w:t>
      </w:r>
      <w:r w:rsidRPr="00EC7235">
        <w:t xml:space="preserve">. </w:t>
      </w:r>
      <w:r>
        <w:t xml:space="preserve">Je-li to Odběratelem požadováno, zavazuje se </w:t>
      </w:r>
      <w:r w:rsidRPr="00EC7235">
        <w:t xml:space="preserve">Dodavatel dodat Odběrateli </w:t>
      </w:r>
      <w:r>
        <w:t xml:space="preserve">i další části </w:t>
      </w:r>
      <w:r w:rsidRPr="00EC7235">
        <w:t>Předmět</w:t>
      </w:r>
      <w:r>
        <w:t>u</w:t>
      </w:r>
      <w:r w:rsidRPr="00EC7235">
        <w:t xml:space="preserve"> plnění </w:t>
      </w:r>
      <w:r>
        <w:t>uvedené v</w:t>
      </w:r>
      <w:r w:rsidRPr="00EC7235">
        <w:t> Příloze č. 1 Kupní smlouvy</w:t>
      </w:r>
      <w:r>
        <w:t>,</w:t>
      </w:r>
      <w:r w:rsidRPr="00EC7235">
        <w:t xml:space="preserve"> a</w:t>
      </w:r>
      <w:r>
        <w:t xml:space="preserve"> to vždy</w:t>
      </w:r>
      <w:r w:rsidRPr="00EC7235">
        <w:t xml:space="preserve"> za </w:t>
      </w:r>
      <w:r>
        <w:t xml:space="preserve">dodržení </w:t>
      </w:r>
      <w:r w:rsidRPr="00EC7235">
        <w:t>podmínek stanovených touto Kupní smlouvou a Rámcovou dohodou</w:t>
      </w:r>
      <w:r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284D6D85" w:rsidR="004E723F" w:rsidRDefault="000C3E35" w:rsidP="00730C1D">
      <w:pPr>
        <w:pStyle w:val="Nadpis2"/>
        <w:numPr>
          <w:ilvl w:val="0"/>
          <w:numId w:val="11"/>
        </w:numPr>
      </w:pPr>
      <w:r>
        <w:t>Odběratel a Dodavatel se dohodli na určení Oprávněné osoby za každou stranu Kupní smlouvy. Oprávněné osoby jsou oprávněné ke všem jednáním týkajícím se této Kupní smlouvy, s výjimkou změn nebo ukončení Kupní smlouvy, není-li v Kupní smlouvě nebo Rámcové dohodě uvedeno jinak. V případě, že strana Kupní smlouvy má více Oprávněných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109103E1" w:rsidR="004E723F" w:rsidRDefault="000C3E35" w:rsidP="00730C1D">
      <w:pPr>
        <w:pStyle w:val="Nadpis2"/>
        <w:numPr>
          <w:ilvl w:val="0"/>
          <w:numId w:val="11"/>
        </w:numPr>
      </w:pPr>
      <w:r>
        <w:t xml:space="preserve">Ke změně Kupní smlouvy nebo ukončení Kupní smlouvy je za Odběratele oprávněn </w:t>
      </w:r>
      <w:r w:rsidRPr="00730C1D">
        <w:rPr>
          <w:highlight w:val="yellow"/>
        </w:rPr>
        <w:t>[funkce] – [útvar]</w:t>
      </w:r>
      <w:r>
        <w:t xml:space="preserve">, a dále osoby pověřené </w:t>
      </w:r>
      <w:r w:rsidRPr="00730C1D">
        <w:rPr>
          <w:highlight w:val="yellow"/>
        </w:rPr>
        <w:t>funkce] – [útvar</w:t>
      </w:r>
      <w:r>
        <w:t>] dle interních předpisů Odběratele. Ke změně Kupní smlouvy nebo ukončení Kupní smlouvy je za Dodavatele oprávněn Dodavatel sám (je-li fyzickou osobou podnikající) nebo statutární orgán Dodavatele, příp. prokurista, a to dle způsobu jednání uvedeném v obchodním rejstříku. Jiné osoby mohou tato právní jednání činit pouze s písemným pověřením osoby či orgánu vymezených v předchozí větě (dále jen „Odpovědné osoby pro věci smluvní z Kupní smlouvy“). Odpovědné osoby pro věci smluvní z Kupní smlouvy mají současně všechna oprávnění Oprávněných osob.</w:t>
      </w:r>
    </w:p>
    <w:p w14:paraId="3EF71937" w14:textId="44B0FE89" w:rsidR="004E723F" w:rsidRDefault="000C3E35" w:rsidP="00730C1D">
      <w:pPr>
        <w:pStyle w:val="Nadpis2"/>
        <w:numPr>
          <w:ilvl w:val="0"/>
          <w:numId w:val="11"/>
        </w:numPr>
      </w:pPr>
      <w:r>
        <w:t>Jakékoliv změny kontaktních údajů, bankovních údajů a Oprávněných osob je příslušná strana Kupní smlouvy oprávněna provádět jednostranně a je povinna tyto změny neprodleně písemně oznámit druhé straně Kupní smlouvy.</w:t>
      </w:r>
    </w:p>
    <w:p w14:paraId="288F2C26" w14:textId="50A0F69E" w:rsidR="00E455B3" w:rsidRDefault="000C3E35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Kupní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>
        <w:t>jinak.</w:t>
      </w:r>
    </w:p>
    <w:p w14:paraId="179D6721" w14:textId="58272A1F" w:rsidR="006B360A" w:rsidRDefault="000C3E35" w:rsidP="00730C1D">
      <w:pPr>
        <w:pStyle w:val="Nadpis2"/>
      </w:pPr>
      <w:r w:rsidRPr="00C70C7A">
        <w:t xml:space="preserve">Veškerá ujednání této Kupní smlouvy navazují na Rámcovou </w:t>
      </w:r>
      <w:r>
        <w:t>dohodu</w:t>
      </w:r>
      <w:r w:rsidRPr="00C70C7A">
        <w:t xml:space="preserve"> a Rámcovou </w:t>
      </w:r>
      <w:r>
        <w:t>dohodou</w:t>
      </w:r>
      <w:r w:rsidRPr="00C70C7A">
        <w:t xml:space="preserve"> se řídí, tj. práva, povinnosti či skutečnosti neupravené v této </w:t>
      </w:r>
      <w:r>
        <w:t>Kupní smlouvě se </w:t>
      </w:r>
      <w:r w:rsidRPr="00C70C7A">
        <w:t xml:space="preserve">řídí ustanoveními Rámcové </w:t>
      </w:r>
      <w:r>
        <w:t>dohody</w:t>
      </w:r>
      <w:r w:rsidRPr="00C70C7A">
        <w:t xml:space="preserve">. V případě, že ujednání obsažené v této </w:t>
      </w:r>
      <w:r>
        <w:t>Kupní</w:t>
      </w:r>
      <w:r w:rsidRPr="00C70C7A">
        <w:t xml:space="preserve"> smlouvě se bude odchylovat od ustanovení obsaženého v Rámcové </w:t>
      </w:r>
      <w:r>
        <w:t>dohodě</w:t>
      </w:r>
      <w:r w:rsidRPr="00C70C7A">
        <w:t xml:space="preserve">, má ujednání obsažené v Rámcové </w:t>
      </w:r>
      <w:r>
        <w:t>dohodě</w:t>
      </w:r>
      <w:r w:rsidRPr="00C70C7A">
        <w:t xml:space="preserve"> přednost před ustanovením obsaženým v této </w:t>
      </w:r>
      <w:r>
        <w:t>Kupní</w:t>
      </w:r>
      <w:r w:rsidRPr="00C70C7A">
        <w:t xml:space="preserve"> smlouvě, není-li v konkrétním případě v</w:t>
      </w:r>
      <w:r>
        <w:t>ýslovně uvedeno, že se Rámcová dohoda</w:t>
      </w:r>
      <w:r w:rsidRPr="00C70C7A">
        <w:t xml:space="preserve"> nepoužije. Vztahy stran </w:t>
      </w:r>
      <w:r>
        <w:t xml:space="preserve">Kupní smlouvy </w:t>
      </w:r>
      <w:r w:rsidRPr="00C70C7A">
        <w:t xml:space="preserve">neupravené touto </w:t>
      </w:r>
      <w:r>
        <w:t>Kupní</w:t>
      </w:r>
      <w:r w:rsidRPr="00C70C7A">
        <w:t xml:space="preserve"> smlouvou se řídí ujednáními Rámcové </w:t>
      </w:r>
      <w:r>
        <w:t>dohody</w:t>
      </w:r>
      <w:r w:rsidRPr="00C70C7A">
        <w:t xml:space="preserve"> a obecně závaznými právními předpisy.</w:t>
      </w:r>
    </w:p>
    <w:p w14:paraId="0C8A0EBE" w14:textId="3CB81890" w:rsidR="00040B28" w:rsidRPr="00040B28" w:rsidRDefault="000C3E35" w:rsidP="00730C1D">
      <w:pPr>
        <w:pStyle w:val="Nadpis2"/>
      </w:pPr>
      <w:r>
        <w:lastRenderedPageBreak/>
        <w:t>Podpisem této Kupní smlouvy Odběratel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47BA1823" w:rsidR="006B360A" w:rsidRDefault="000C3E35" w:rsidP="00730C1D">
      <w:pPr>
        <w:pStyle w:val="Nadpis2"/>
      </w:pPr>
      <w:r w:rsidRPr="00C70C7A">
        <w:t xml:space="preserve">Tato </w:t>
      </w:r>
      <w:r>
        <w:t>Kupní</w:t>
      </w:r>
      <w:r w:rsidRPr="00C70C7A">
        <w:t xml:space="preserve"> smlouva nabývá platnosti </w:t>
      </w:r>
      <w:r>
        <w:t xml:space="preserve">dnem </w:t>
      </w:r>
      <w:r w:rsidRPr="00C70C7A">
        <w:t xml:space="preserve">podpisu oběma </w:t>
      </w:r>
      <w:r>
        <w:t>stranami Kupní smlouvy a účinnosti dnem uveřejnění v registru smluv dle čl. XV odst. 9 Rámcové dohody</w:t>
      </w:r>
      <w:r w:rsidRPr="00C70C7A">
        <w:t>.</w:t>
      </w:r>
    </w:p>
    <w:p w14:paraId="44590EDF" w14:textId="0C933698" w:rsidR="00362D62" w:rsidRDefault="000C3E35" w:rsidP="00362D62">
      <w:pPr>
        <w:pStyle w:val="Nadpis2"/>
      </w:pPr>
      <w:r w:rsidRPr="00C70C7A">
        <w:t xml:space="preserve">Na důkaz toho, že </w:t>
      </w:r>
      <w:r>
        <w:t>strany Kupní smlouvy</w:t>
      </w:r>
      <w:r w:rsidRPr="00C70C7A">
        <w:t xml:space="preserve"> s obsahem této </w:t>
      </w:r>
      <w:r>
        <w:t>Kupní</w:t>
      </w:r>
      <w:r w:rsidRPr="00C70C7A">
        <w:t xml:space="preserve"> smlouvy souhlasí, rozumí jí a zavazují se k jejímu plnění, připojují své podpisy a prohlašují, že tato </w:t>
      </w:r>
      <w:r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36945494" w14:textId="77777777" w:rsidR="00045E60" w:rsidRPr="006711F9" w:rsidRDefault="00045E60" w:rsidP="00045E60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737D769F" w14:textId="77777777" w:rsidR="00045E60" w:rsidRPr="006711F9" w:rsidRDefault="00045E60" w:rsidP="00045E60">
      <w:pPr>
        <w:spacing w:before="120" w:after="120"/>
        <w:rPr>
          <w:rFonts w:cs="Arial"/>
          <w:szCs w:val="20"/>
        </w:rPr>
      </w:pPr>
    </w:p>
    <w:p w14:paraId="2F3CAF31" w14:textId="77777777" w:rsidR="00045E60" w:rsidRPr="006711F9" w:rsidRDefault="00045E60" w:rsidP="00045E60">
      <w:pPr>
        <w:spacing w:before="120" w:after="120"/>
        <w:rPr>
          <w:rFonts w:cs="Arial"/>
          <w:szCs w:val="20"/>
        </w:rPr>
      </w:pPr>
    </w:p>
    <w:p w14:paraId="4619C756" w14:textId="77777777" w:rsidR="00045E60" w:rsidRPr="006711F9" w:rsidRDefault="00045E60" w:rsidP="00045E60">
      <w:pPr>
        <w:spacing w:before="120" w:after="120"/>
        <w:rPr>
          <w:rFonts w:cs="Arial"/>
          <w:szCs w:val="20"/>
        </w:rPr>
      </w:pPr>
    </w:p>
    <w:p w14:paraId="66011498" w14:textId="77777777" w:rsidR="00045E60" w:rsidRPr="006711F9" w:rsidRDefault="00045E60" w:rsidP="00045E60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527FE9B4" w14:textId="3424956B" w:rsidR="00045E60" w:rsidRPr="001951AC" w:rsidRDefault="00045E60" w:rsidP="00045E60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1951AC">
        <w:rPr>
          <w:rFonts w:cs="Arial"/>
        </w:rPr>
        <w:t>Ing. Tomáš Duchoň</w:t>
      </w:r>
    </w:p>
    <w:p w14:paraId="10357A1B" w14:textId="77777777" w:rsidR="00045E60" w:rsidRPr="001951AC" w:rsidRDefault="00045E60" w:rsidP="00045E60">
      <w:pPr>
        <w:ind w:left="5664" w:firstLine="708"/>
        <w:rPr>
          <w:rFonts w:cs="Arial"/>
        </w:rPr>
      </w:pPr>
      <w:r w:rsidRPr="001951AC">
        <w:rPr>
          <w:rFonts w:cs="Arial"/>
        </w:rPr>
        <w:t>vedoucí Prodej ČR</w:t>
      </w:r>
    </w:p>
    <w:p w14:paraId="6E9A1DDF" w14:textId="77777777" w:rsidR="00045E60" w:rsidRPr="001951AC" w:rsidRDefault="00045E60" w:rsidP="00045E60">
      <w:pPr>
        <w:spacing w:before="120" w:after="120"/>
        <w:rPr>
          <w:rFonts w:cs="Arial"/>
          <w:szCs w:val="20"/>
        </w:rPr>
      </w:pPr>
    </w:p>
    <w:p w14:paraId="2978D977" w14:textId="77777777" w:rsidR="00045E60" w:rsidRPr="001951AC" w:rsidRDefault="00045E60" w:rsidP="00045E60">
      <w:pPr>
        <w:autoSpaceDE w:val="0"/>
        <w:ind w:left="-1"/>
        <w:jc w:val="both"/>
      </w:pPr>
    </w:p>
    <w:p w14:paraId="1C3B81F9" w14:textId="77777777" w:rsidR="00045E60" w:rsidRPr="001951AC" w:rsidRDefault="00045E60" w:rsidP="00045E60">
      <w:pPr>
        <w:autoSpaceDE w:val="0"/>
        <w:ind w:left="-1"/>
        <w:jc w:val="both"/>
        <w:rPr>
          <w:b/>
        </w:rPr>
      </w:pPr>
    </w:p>
    <w:p w14:paraId="31F5FBD5" w14:textId="77777777" w:rsidR="00045E60" w:rsidRPr="001951AC" w:rsidRDefault="00045E60" w:rsidP="00045E60">
      <w:pPr>
        <w:spacing w:before="120" w:after="120"/>
        <w:rPr>
          <w:rFonts w:cs="Arial"/>
          <w:szCs w:val="20"/>
        </w:rPr>
      </w:pPr>
    </w:p>
    <w:p w14:paraId="44CAF411" w14:textId="77777777" w:rsidR="00045E60" w:rsidRPr="001951AC" w:rsidRDefault="00045E60" w:rsidP="00045E60">
      <w:pPr>
        <w:spacing w:before="120" w:after="120"/>
        <w:rPr>
          <w:rFonts w:cs="Arial"/>
          <w:szCs w:val="20"/>
        </w:rPr>
      </w:pP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  <w:t>.................................................................</w:t>
      </w:r>
    </w:p>
    <w:p w14:paraId="39021A46" w14:textId="77777777" w:rsidR="00045E60" w:rsidRPr="001951AC" w:rsidRDefault="00045E60" w:rsidP="00045E60">
      <w:pPr>
        <w:keepNext w:val="0"/>
        <w:ind w:left="708"/>
        <w:jc w:val="both"/>
        <w:rPr>
          <w:rFonts w:cs="Arial"/>
        </w:rPr>
      </w:pP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</w:rPr>
        <w:t>Ing. Jan Pícha</w:t>
      </w:r>
    </w:p>
    <w:p w14:paraId="20B6D110" w14:textId="77777777" w:rsidR="00045E60" w:rsidRPr="001951AC" w:rsidRDefault="00045E60" w:rsidP="00045E60">
      <w:pPr>
        <w:keepNext w:val="0"/>
        <w:ind w:left="4956" w:firstLine="708"/>
        <w:jc w:val="both"/>
        <w:rPr>
          <w:rFonts w:cs="Arial"/>
        </w:rPr>
      </w:pPr>
      <w:r w:rsidRPr="001951AC">
        <w:rPr>
          <w:rFonts w:cs="Arial"/>
        </w:rPr>
        <w:t>vedoucí Servisní služby ČR</w:t>
      </w:r>
    </w:p>
    <w:p w14:paraId="207F204A" w14:textId="77777777" w:rsidR="00045E60" w:rsidRPr="0051538F" w:rsidRDefault="00045E60" w:rsidP="00045E60">
      <w:pPr>
        <w:spacing w:before="120" w:after="120"/>
        <w:rPr>
          <w:rFonts w:cs="Arial"/>
          <w:szCs w:val="20"/>
        </w:rPr>
      </w:pPr>
    </w:p>
    <w:p w14:paraId="480689AE" w14:textId="77777777" w:rsidR="00045E60" w:rsidRDefault="00045E60" w:rsidP="00045E60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045E60">
      <w:pPr>
        <w:spacing w:before="120" w:after="120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B1E268F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C9C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C76C9C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593E0120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C76C9C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C76C9C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5E60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EC8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3E35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06F5F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04FA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371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B47"/>
    <w:rsid w:val="00427CB2"/>
    <w:rsid w:val="00430915"/>
    <w:rsid w:val="00431FFE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1C6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0CC3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3880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6F02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2AB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8C6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27DB"/>
    <w:rsid w:val="00C7361E"/>
    <w:rsid w:val="00C738E7"/>
    <w:rsid w:val="00C75019"/>
    <w:rsid w:val="00C750A7"/>
    <w:rsid w:val="00C755EE"/>
    <w:rsid w:val="00C76C9C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ECDE-CD53-45B7-969E-BE85B35E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1023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Hodysová Alena Ing.</cp:lastModifiedBy>
  <cp:revision>2</cp:revision>
  <cp:lastPrinted>2021-03-23T09:43:00Z</cp:lastPrinted>
  <dcterms:created xsi:type="dcterms:W3CDTF">2023-09-06T13:49:00Z</dcterms:created>
  <dcterms:modified xsi:type="dcterms:W3CDTF">2023-09-06T13:49:00Z</dcterms:modified>
</cp:coreProperties>
</file>